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ORCAMENTARIA==========30.11.2020-0001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3.624.179,41 *          357.557,50 *        3.981.736,91 *        4.100.000,00 *         -118.263,09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3.992.160,76 *          419.501,06 *        4.411.661,82 *        4.800.000,00 *         -388.338,18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667.968,21 *           69.261,12 *          737.229,33 *          900.000,00 *         -162.770,67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13.594,05 *            1.580,36 *           15.174,41 *           25.000,00 *           -9.825,59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3.682.266,78 *          398.150,12 *        4.080.416,90 *        4.200.000,00 *         -119.583,10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2.167.076,88 *          220.974,35 *        2.388.051,23 *        4.400.000,00 *       -2.011.948,77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17.156,83 *            1.362,55 *           18.519,38 *           30.000,00 *          -11.480,62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2.727,99 *              223,62 *            2.951,61 *            2.000,00 *              951,61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ORCAMENTARIA==========30.11.2020-0002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37.096,61 *            5.441,22 *           42.537,83 *           35.000,00 *            7.537,83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15.414,56 *              984,21 *           16.398,77 *           60.000,00 *          -43.601,23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DIVIDENDOS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1322 00 10 00 DIVIDENDOS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302.606,16 *           26.549,76 *          329.155,92 *          320.000,00 *            9.155,92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TAXA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1.151,92 *                     *            1.151,92 *            2.000,00 *             -848,08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39.042,94 *            1.746,99 *           40.789,93 *           68.000,00 *          -27.210,07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ORCAMENTARIA==========30.11.2020-0003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60 *                     *                 ,60 *            2.000,00 *           -1.999,40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5.365.164,02 *          783.038,46 *        6.148.202,48 *        4.600.000,00 *        1.548.202,48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5.100.128,39 *          290.404,06 *        5.390.532,45 *        4.800.000,00 *          590.532,45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946.032,12 *           64.153,18 *        1.010.185,30 *          900.000,00 *          110.185,30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ORCAMENTARIA==========30.11.2020-0004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99 11 04 CONTRIBUICOES PATRONAIS ATIVO (ANOS ANTERIORES)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PRINC        .</w:t>
      </w:r>
      <w:proofErr w:type="gramEnd"/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99 11 05 CONTRIBUICOES PATRONAIS INATIVO (ANOS ANTERIORES)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7219 99 11 06 CONTRIBUICOES PATRONAIS PENSION (ANOS ANTERIORES)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06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CONTRIBUICOES SOCIAIS - MULTAS E JUROS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03 CONTRIBUICOES PATRONAIS MULTAS/JUROS PENSIONISTA-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AMH        .</w:t>
      </w:r>
      <w:proofErr w:type="gramEnd"/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7219 99 12 03 100.51-OUTROS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1.252.544,00 *                     *        1.252.544,00 *        1.600.000,00 *         -347.456,00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TAXA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1.651.960,55 *          282.950,75 *        1.934.911,30 *        4.050.000,00 *       -2.115.088,70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ORCAMENTARIA==========30.11.2020-0005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464.182,79 *           44.476,83 *          508.659,62 *          700.000,00 *         -191.340,38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1.856.731,17 *          177.907,32 *        2.034.638,49 *        2.700.000,00 *         -665.361,51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F75BE7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705.981,41 *           70.598,14 *          776.579,55 *          850.000,00 *          -73.420,45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2.823.925,80 *          282.392,58 *        3.106.318,38 *        3.400.000,00 *         -293.681,62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TOTAL DA RECEITA ORCAMENTARIA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34.729.093,95 *        3.499.254,18 *       38.228.348,13 *      42.550.000,00 *       -4.321.651,87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cr/>
      </w:r>
      <w:r w:rsidRPr="00F75BE7">
        <w:rPr>
          <w:rFonts w:ascii="Courier New" w:hAnsi="Courier New" w:cs="Courier New"/>
          <w:sz w:val="16"/>
          <w:szCs w:val="16"/>
        </w:rPr>
        <w:br w:type="page"/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ORCAMENTARIA==========30.11.2020-0006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>A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NOVEMBRO DE 2020.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F75BE7">
        <w:rPr>
          <w:rFonts w:ascii="Courier New" w:hAnsi="Courier New" w:cs="Courier New"/>
          <w:sz w:val="16"/>
          <w:szCs w:val="16"/>
        </w:rPr>
        <w:t>R  E  S  U  M  O  ==========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14.562.443,70 *        1.503.332,86 *       16.065.776,56 *      18.949.000,00 *       -2.883.223,44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16.636.743,04 *        1.642.930,60 *       18.279.673,64 *      19.350.000,00 *       -1.070.326,36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F75BE7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r w:rsidRPr="00F75BE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75BE7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F75BE7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 3.529.907,21 *          352.990,72 *        3.882.897,93 *       4.250.000,00 *         -367.102,07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TOTAL DA RECEITA ORCAMENTARIA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 xml:space="preserve">                     *       34.729.093,95 *        3.499.254,18 *       38.228.348,13 *      42.550.000,00 *       -4.321.651,87 *</w:t>
      </w: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Pr="00F75BE7" w:rsidRDefault="00AF5860" w:rsidP="00AF586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F75BE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F75BE7">
        <w:rPr>
          <w:rFonts w:ascii="Courier New" w:hAnsi="Courier New" w:cs="Courier New"/>
          <w:sz w:val="16"/>
          <w:szCs w:val="16"/>
        </w:rPr>
        <w:cr/>
      </w:r>
    </w:p>
    <w:p w:rsidR="00AF5860" w:rsidRDefault="00AF5860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F5860" w:rsidRDefault="00AF5860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DESPESA==29.12.2020-0001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00 000 0000 0 0000 DIRECAO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T O T A L     *             500,00*                   *             500,00*               0,00*             500,00*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00 000 0000 0 0000 EXECUTIVO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       3.501.855,62*         298.144,38*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DESPESA==29.12.2020-0002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97.360,18*           2.639,82*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583.254,67*         416.745,33*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2.000,00*           8.000,00*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619,46*             380,54*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10.114,72*          39.885,28*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DESPESA==29.12.2020-0003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800.000,00*                   *         800.000,00*         500.346,73*         299.653,27*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920.302,95*          79.697,05*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126.563,13*          73.436,87*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           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4.852,29*           5.147,71*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DESPESA==29.12.2020-0004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104.900,00*          95.100,00*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     *       7.443.500,00*                   *       7.443.500,00*       5.892.169,75*       1.551.330,25*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DESPESA==29.12.2020-0005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1.800.000,00*                   *       1.800.000,00*       1.156.000,00*         644.000,00*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29.250.000,00*                   *      29.250.000,00*      21.000.000,00*       8.250.000,00*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    400.000,00*         261.000,00*         139.000,00*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380.000,00*                   *         380.000,00*         303.287,04*          76.712,96*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41.016,03*          58.983,97*</w:t>
      </w: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DESPESA==29.12.2020-0006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        2.578,90*         147.421,10*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780.000,00*                   *         780.000,00*         600.034,97*         179.965,03*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  70.000,00*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99.432,48*             567,52*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20.000,00*          10.000,00*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20.000,00*          30.000,00*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33 91 39 00 OUTROS SERVICOS DE TERCEIROS - PESSOA JURIDICA - INTRA OFSS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1.700.000,00*       1.560.000,00*         140.000,00*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cr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DESPESA==29.12.2020-0007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R E F E R E N C I 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1D00F2">
        <w:rPr>
          <w:rFonts w:ascii="Courier New" w:hAnsi="Courier New" w:cs="Courier New"/>
          <w:sz w:val="16"/>
          <w:szCs w:val="16"/>
        </w:rPr>
        <w:t>00</w:t>
      </w:r>
      <w:proofErr w:type="spellEnd"/>
      <w:r w:rsidRPr="001D00F2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 xml:space="preserve">     *      35.106.000,00*                   *      35.106.000,00*      25.293.349,42*       9.812.650,58*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     *      42.549.500,00*      31.185.519,17*      11.363.980,83*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br w:type="page"/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DESPESA==29.12.2020-0008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NOVEMBRO DE 2020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ORCAMENTARIOS E SUPLEMENTARES                           *      42.550.000,00*      31.185.519,17*      11.364.480,83*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1D00F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D00F2">
        <w:rPr>
          <w:rFonts w:ascii="Courier New" w:hAnsi="Courier New" w:cs="Courier New"/>
          <w:sz w:val="16"/>
          <w:szCs w:val="16"/>
        </w:rPr>
        <w:t>O  T  A  L    G  E  R  A  L                                    *      42.550.000,00*      31.185.519,17*      11.364.480,83*</w:t>
      </w: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DE08A6" w:rsidP="0038419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E08A6" w:rsidRPr="001D00F2" w:rsidRDefault="001D00F2" w:rsidP="0038419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D00F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D00F2">
        <w:rPr>
          <w:rFonts w:ascii="Courier New" w:hAnsi="Courier New" w:cs="Courier New"/>
          <w:sz w:val="16"/>
          <w:szCs w:val="16"/>
        </w:rPr>
        <w:cr/>
      </w:r>
      <w:r w:rsidRPr="001D00F2">
        <w:rPr>
          <w:rFonts w:ascii="Courier New" w:hAnsi="Courier New" w:cs="Courier New"/>
          <w:sz w:val="16"/>
          <w:szCs w:val="16"/>
        </w:rPr>
        <w:cr/>
      </w:r>
    </w:p>
    <w:sectPr w:rsidR="00DE08A6" w:rsidRPr="001D00F2" w:rsidSect="001D00F2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00F2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4197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F5860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80DA8"/>
    <w:rsid w:val="00DE08A6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8419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8419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6536</Words>
  <Characters>35297</Characters>
  <Application>Microsoft Office Word</Application>
  <DocSecurity>0</DocSecurity>
  <Lines>294</Lines>
  <Paragraphs>83</Paragraphs>
  <ScaleCrop>false</ScaleCrop>
  <Company/>
  <LinksUpToDate>false</LinksUpToDate>
  <CharactersWithSpaces>41750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2020-12-29T19:56:00Z</dcterms:created>
  <dcterms:modified xsi:type="dcterms:W3CDTF">2020-12-29T19:57:00Z</dcterms:modified>
</cp:coreProperties>
</file>